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664B" w:rsidRPr="00111CB3" w:rsidRDefault="007E664B" w:rsidP="007E664B">
      <w:pPr>
        <w:shd w:val="clear" w:color="auto" w:fill="FFFFFF"/>
        <w:spacing w:before="210" w:after="210" w:line="240" w:lineRule="auto"/>
        <w:jc w:val="both"/>
        <w:outlineLvl w:val="0"/>
        <w:rPr>
          <w:rFonts w:ascii="Times New Roman" w:eastAsia="Times New Roman" w:hAnsi="Times New Roman" w:cs="Times New Roman"/>
          <w:b/>
          <w:bCs/>
          <w:kern w:val="36"/>
          <w:sz w:val="33"/>
          <w:szCs w:val="33"/>
          <w:lang w:eastAsia="nl-NL"/>
        </w:rPr>
      </w:pPr>
      <w:r w:rsidRPr="00111CB3">
        <w:rPr>
          <w:rFonts w:ascii="Times New Roman" w:eastAsia="Times New Roman" w:hAnsi="Times New Roman" w:cs="Times New Roman"/>
          <w:b/>
          <w:bCs/>
          <w:kern w:val="36"/>
          <w:sz w:val="33"/>
          <w:szCs w:val="33"/>
          <w:lang w:eastAsia="nl-NL"/>
        </w:rPr>
        <w:t>Nieuw op kerkelijke kalender: Onze Heer Jezus Christus Eeuwige Hogepriester</w:t>
      </w:r>
    </w:p>
    <w:p w:rsidR="007E664B" w:rsidRPr="00111CB3" w:rsidRDefault="007E664B" w:rsidP="00111CB3">
      <w:pPr>
        <w:shd w:val="clear" w:color="auto" w:fill="FFFFFF"/>
        <w:spacing w:after="0" w:line="254" w:lineRule="atLeast"/>
        <w:jc w:val="both"/>
        <w:rPr>
          <w:rFonts w:ascii="Times New Roman" w:eastAsia="Times New Roman" w:hAnsi="Times New Roman" w:cs="Times New Roman"/>
          <w:sz w:val="24"/>
          <w:szCs w:val="24"/>
          <w:lang w:eastAsia="nl-NL"/>
        </w:rPr>
      </w:pPr>
      <w:r w:rsidRPr="00111CB3">
        <w:rPr>
          <w:rFonts w:ascii="Times New Roman" w:eastAsia="Times New Roman" w:hAnsi="Times New Roman" w:cs="Times New Roman"/>
          <w:sz w:val="24"/>
          <w:szCs w:val="24"/>
          <w:lang w:eastAsia="nl-NL"/>
        </w:rPr>
        <w:t>Met ingang van 2014 zal de Nederlandse Kerkprovincie een nieuw feest vieren: het feest van Onze Heer Christus Eeuwige Hogepriester. Dit feest zal worden gevierd op de donderdag na het hoogfeest van Pinksteren.</w:t>
      </w:r>
    </w:p>
    <w:p w:rsidR="00354B5F" w:rsidRPr="00111CB3" w:rsidRDefault="00354B5F" w:rsidP="00354B5F">
      <w:pPr>
        <w:pStyle w:val="Normaalweb"/>
        <w:shd w:val="clear" w:color="auto" w:fill="FFFFFF"/>
        <w:spacing w:before="0" w:beforeAutospacing="0" w:after="255" w:afterAutospacing="0"/>
        <w:jc w:val="both"/>
      </w:pPr>
      <w:r w:rsidRPr="00111CB3">
        <w:t>Opdat de genade van het </w:t>
      </w:r>
      <w:hyperlink r:id="rId5" w:history="1">
        <w:r w:rsidRPr="00111CB3">
          <w:rPr>
            <w:rStyle w:val="Hyperlink"/>
            <w:color w:val="auto"/>
            <w:u w:val="none"/>
          </w:rPr>
          <w:t>Jaar van de Priester</w:t>
        </w:r>
      </w:hyperlink>
      <w:r w:rsidRPr="00111CB3">
        <w:t> des te doeltreffender zich kan blijven uitstorten over het Volk van God, heeft Paus Benedictus XVI welwillend beschikt de liturgische formulieren voor de viering van Onze Heer Jezus Christus Eeuwige Hogepriester gereed te laten maken om deze voor gebruik ter beschikking te stellen van de bisschoppenconferenties die erom vragen.</w:t>
      </w:r>
    </w:p>
    <w:p w:rsidR="00354B5F" w:rsidRPr="00111CB3" w:rsidRDefault="00354B5F" w:rsidP="00354B5F">
      <w:pPr>
        <w:shd w:val="clear" w:color="auto" w:fill="FFFFFF"/>
        <w:spacing w:before="210" w:after="210" w:line="240" w:lineRule="auto"/>
        <w:jc w:val="both"/>
        <w:outlineLvl w:val="2"/>
        <w:rPr>
          <w:rFonts w:ascii="Times New Roman" w:eastAsia="Times New Roman" w:hAnsi="Times New Roman" w:cs="Times New Roman"/>
          <w:b/>
          <w:bCs/>
          <w:sz w:val="29"/>
          <w:szCs w:val="29"/>
          <w:lang w:eastAsia="nl-NL"/>
        </w:rPr>
      </w:pPr>
      <w:r w:rsidRPr="00111CB3">
        <w:rPr>
          <w:rFonts w:ascii="Times New Roman" w:eastAsia="Times New Roman" w:hAnsi="Times New Roman" w:cs="Times New Roman"/>
          <w:b/>
          <w:bCs/>
          <w:sz w:val="29"/>
          <w:szCs w:val="29"/>
          <w:lang w:eastAsia="nl-NL"/>
        </w:rPr>
        <w:t>Priesterschap en inzet voor heiligheid</w:t>
      </w:r>
    </w:p>
    <w:p w:rsidR="00354B5F" w:rsidRPr="00111CB3" w:rsidRDefault="00354B5F" w:rsidP="00354B5F">
      <w:pPr>
        <w:shd w:val="clear" w:color="auto" w:fill="FFFFFF"/>
        <w:spacing w:after="255" w:line="254" w:lineRule="atLeast"/>
        <w:jc w:val="both"/>
        <w:rPr>
          <w:rFonts w:ascii="Times New Roman" w:eastAsia="Times New Roman" w:hAnsi="Times New Roman" w:cs="Times New Roman"/>
          <w:sz w:val="24"/>
          <w:szCs w:val="24"/>
          <w:lang w:eastAsia="nl-NL"/>
        </w:rPr>
      </w:pPr>
      <w:r w:rsidRPr="00111CB3">
        <w:rPr>
          <w:rFonts w:ascii="Times New Roman" w:eastAsia="Times New Roman" w:hAnsi="Times New Roman" w:cs="Times New Roman"/>
          <w:sz w:val="24"/>
          <w:szCs w:val="24"/>
          <w:lang w:eastAsia="nl-NL"/>
        </w:rPr>
        <w:t>Het feest van Christus Priester wordt al verschillende jaren gevierd in diverse religieuze instituten en landen. In het Romeins Missaal volgens Paus Paulus VI (1969) is er reeds een votiefmis voor opgenomen. Het feest van Onze Heer Christus Eeuwige Hogepriester nodigt de hele Kerk uit het priesterschap van Christus te overwegen. Het bemoedigt alle gelovigen in hun inzet om Jezus na te volgen, speciaal hen die zijn geroepen tot het ambtelijk priesterschap. Gebeden wordt dat de priesters hun streven naar persoonlijke heiliging mogen beleven in een totale overgave aan God en de Kerk.</w:t>
      </w:r>
    </w:p>
    <w:p w:rsidR="00354B5F" w:rsidRPr="00111CB3" w:rsidRDefault="00354B5F" w:rsidP="00354B5F">
      <w:pPr>
        <w:shd w:val="clear" w:color="auto" w:fill="FFFFFF"/>
        <w:spacing w:before="210" w:after="210" w:line="240" w:lineRule="auto"/>
        <w:jc w:val="both"/>
        <w:outlineLvl w:val="2"/>
        <w:rPr>
          <w:rFonts w:ascii="Times New Roman" w:eastAsia="Times New Roman" w:hAnsi="Times New Roman" w:cs="Times New Roman"/>
          <w:b/>
          <w:bCs/>
          <w:sz w:val="29"/>
          <w:szCs w:val="29"/>
          <w:lang w:eastAsia="nl-NL"/>
        </w:rPr>
      </w:pPr>
      <w:r w:rsidRPr="00111CB3">
        <w:rPr>
          <w:rFonts w:ascii="Times New Roman" w:eastAsia="Times New Roman" w:hAnsi="Times New Roman" w:cs="Times New Roman"/>
          <w:b/>
          <w:bCs/>
          <w:sz w:val="29"/>
          <w:szCs w:val="29"/>
          <w:lang w:eastAsia="nl-NL"/>
        </w:rPr>
        <w:t>Achtergrond</w:t>
      </w:r>
      <w:bookmarkStart w:id="0" w:name="_GoBack"/>
      <w:bookmarkEnd w:id="0"/>
    </w:p>
    <w:p w:rsidR="00354B5F" w:rsidRPr="00111CB3" w:rsidRDefault="00354B5F" w:rsidP="00111CB3">
      <w:pPr>
        <w:shd w:val="clear" w:color="auto" w:fill="FFFFFF"/>
        <w:spacing w:after="0" w:line="254" w:lineRule="atLeast"/>
        <w:jc w:val="both"/>
        <w:rPr>
          <w:rFonts w:ascii="Times New Roman" w:eastAsia="Times New Roman" w:hAnsi="Times New Roman" w:cs="Times New Roman"/>
          <w:sz w:val="24"/>
          <w:szCs w:val="24"/>
          <w:lang w:eastAsia="nl-NL"/>
        </w:rPr>
      </w:pPr>
      <w:r w:rsidRPr="00111CB3">
        <w:rPr>
          <w:rFonts w:ascii="Times New Roman" w:eastAsia="Times New Roman" w:hAnsi="Times New Roman" w:cs="Times New Roman"/>
          <w:sz w:val="24"/>
          <w:szCs w:val="24"/>
          <w:lang w:eastAsia="nl-NL"/>
        </w:rPr>
        <w:t>De introductie van het feest van Christus Priester vindt plaats in het verlengde van de viering van het Jaar van de Priester (2009-2010). De liturgische formulieren die toen werden opgesteld voor de viering van Onze Heer Christus Eeuwige Hogepriester zijn nu beschikbaar gesteld via de bisschoppenconferenties.</w:t>
      </w:r>
      <w:r w:rsidR="00111CB3">
        <w:rPr>
          <w:rFonts w:ascii="Times New Roman" w:eastAsia="Times New Roman" w:hAnsi="Times New Roman" w:cs="Times New Roman"/>
          <w:sz w:val="24"/>
          <w:szCs w:val="24"/>
          <w:lang w:eastAsia="nl-NL"/>
        </w:rPr>
        <w:t xml:space="preserve"> </w:t>
      </w:r>
      <w:r w:rsidRPr="00111CB3">
        <w:rPr>
          <w:rFonts w:ascii="Times New Roman" w:eastAsia="Times New Roman" w:hAnsi="Times New Roman" w:cs="Times New Roman"/>
          <w:sz w:val="24"/>
          <w:szCs w:val="24"/>
          <w:lang w:eastAsia="nl-NL"/>
        </w:rPr>
        <w:t>Het feest moet ook worden verstaan in de lijn van de Jaarlijkse dag van gebed voor de heiliging van de priester, die door de zalige Paus Johannes Paulus II werd ingesteld.</w:t>
      </w:r>
    </w:p>
    <w:p w:rsidR="00111CB3" w:rsidRDefault="00354B5F" w:rsidP="00111CB3">
      <w:pPr>
        <w:pStyle w:val="Normaalweb"/>
        <w:shd w:val="clear" w:color="auto" w:fill="FFFFFF"/>
        <w:spacing w:before="0" w:beforeAutospacing="0" w:after="0" w:afterAutospacing="0"/>
        <w:jc w:val="both"/>
      </w:pPr>
      <w:r w:rsidRPr="00111CB3">
        <w:t>Dit feest wordt al gedurende verschillende jaren met grote geestelijke vruchten gevierd overeenkomstig de eigen kalenders van de diverse religieuze instituten en landen, waarbij heel de Kerk wordt uitgenodigd de heiligheid en de schoonheid van het priesterschap van Christus te overwegen, alle gelovigen worden bemoedigd in hun inzet voor heiligheid en allen die zijn geroepen met het sacrament van de wijding tot het ambtelijk priesterschap om een gedegen en trouwe inzet voor persoonlijke heiliging in een totale gave aan God en de Kerk te beleven, aan te zetten en te stimuleren tot een vurig gebed voor de heiliging van de geestelijkheid. De aanwezigheid in het Romeins Missaa</w:t>
      </w:r>
      <w:r w:rsidR="00111CB3">
        <w:t>l</w:t>
      </w:r>
      <w:r w:rsidRPr="00111CB3">
        <w:t xml:space="preserve"> onder de votiefmissen van een Mis ter ere van Onze Heer Jezus Christus Eeuwige Hogepriester komt voort uit de priesterencycliek van Zijne Heiligheid Pius XI Ad </w:t>
      </w:r>
      <w:proofErr w:type="spellStart"/>
      <w:r w:rsidRPr="00111CB3">
        <w:t>Catholici</w:t>
      </w:r>
      <w:proofErr w:type="spellEnd"/>
      <w:r w:rsidRPr="00111CB3">
        <w:t xml:space="preserve"> </w:t>
      </w:r>
      <w:proofErr w:type="spellStart"/>
      <w:r w:rsidRPr="00111CB3">
        <w:t>Sacerdotii</w:t>
      </w:r>
      <w:proofErr w:type="spellEnd"/>
      <w:r w:rsidRPr="00111CB3">
        <w:t xml:space="preserve"> </w:t>
      </w:r>
      <w:proofErr w:type="spellStart"/>
      <w:r w:rsidRPr="00111CB3">
        <w:t>fastigium</w:t>
      </w:r>
      <w:proofErr w:type="spellEnd"/>
      <w:r w:rsidRPr="00111CB3">
        <w:t> (20 december 1935), die vanaf toen een belangrijke beweging van spiritualiteit en heiliging deed toenemen onder de katholieke geestelijkheid. Hiervan kwamen veel vruchten samen in het decreet </w:t>
      </w:r>
      <w:proofErr w:type="spellStart"/>
      <w:r w:rsidRPr="00111CB3">
        <w:t>Presbyterorum</w:t>
      </w:r>
      <w:proofErr w:type="spellEnd"/>
      <w:r w:rsidRPr="00111CB3">
        <w:t xml:space="preserve"> </w:t>
      </w:r>
      <w:proofErr w:type="spellStart"/>
      <w:r w:rsidRPr="00111CB3">
        <w:t>Ordinis</w:t>
      </w:r>
      <w:proofErr w:type="spellEnd"/>
      <w:r w:rsidRPr="00111CB3">
        <w:t> van het Tweede Vaticaans Concilie.</w:t>
      </w:r>
    </w:p>
    <w:p w:rsidR="00354B5F" w:rsidRPr="00111CB3" w:rsidRDefault="00354B5F" w:rsidP="00354B5F">
      <w:pPr>
        <w:pStyle w:val="Normaalweb"/>
        <w:shd w:val="clear" w:color="auto" w:fill="FFFFFF"/>
        <w:spacing w:before="0" w:beforeAutospacing="0" w:after="255" w:afterAutospacing="0"/>
        <w:jc w:val="both"/>
      </w:pPr>
      <w:r w:rsidRPr="00111CB3">
        <w:t>De huidige mogelijkheid om een feest van Christus Priester te introduceren moet worden verstaan in de lijn van de instelling door de zalige Johannes Paulus II van de</w:t>
      </w:r>
      <w:r w:rsidRPr="00111CB3">
        <w:rPr>
          <w:rStyle w:val="Nadruk"/>
        </w:rPr>
        <w:t> Jaarlijkse dag van gebed voor de heiliging van de priester </w:t>
      </w:r>
      <w:r w:rsidRPr="00111CB3">
        <w:t>en de recente viering naar de wens van de Heilige Vader Benedictus van het Jaar van de Priester, belangrijke initiatieven om het leven van heiligheid van de geestelijkheid en de roeping tot het Sacrament van de Wijding te bevorderen.</w:t>
      </w:r>
    </w:p>
    <w:p w:rsidR="00B87277" w:rsidRPr="00111CB3" w:rsidRDefault="00B87277" w:rsidP="00B87277">
      <w:pPr>
        <w:spacing w:after="0"/>
        <w:rPr>
          <w:rFonts w:ascii="Times New Roman" w:hAnsi="Times New Roman" w:cs="Times New Roman"/>
          <w:b/>
          <w:sz w:val="36"/>
        </w:rPr>
      </w:pPr>
      <w:r w:rsidRPr="00111CB3">
        <w:rPr>
          <w:rFonts w:ascii="Times New Roman" w:hAnsi="Times New Roman" w:cs="Times New Roman"/>
          <w:b/>
          <w:sz w:val="36"/>
        </w:rPr>
        <w:lastRenderedPageBreak/>
        <w:t>Lezingen Onze Heer Jezus Christus Eeuwige Hogepriester</w:t>
      </w:r>
    </w:p>
    <w:p w:rsidR="00B87277" w:rsidRPr="00111CB3" w:rsidRDefault="00B87277" w:rsidP="00B87277">
      <w:pPr>
        <w:spacing w:after="0"/>
        <w:rPr>
          <w:rFonts w:ascii="Times New Roman" w:hAnsi="Times New Roman" w:cs="Times New Roman"/>
          <w:b/>
          <w:sz w:val="36"/>
        </w:rPr>
      </w:pPr>
      <w:r w:rsidRPr="00111CB3">
        <w:rPr>
          <w:rFonts w:ascii="Times New Roman" w:hAnsi="Times New Roman" w:cs="Times New Roman"/>
          <w:b/>
          <w:sz w:val="36"/>
        </w:rPr>
        <w:t>Jaar B</w:t>
      </w:r>
    </w:p>
    <w:p w:rsidR="00B87277" w:rsidRPr="00111CB3" w:rsidRDefault="00B87277" w:rsidP="00B87277">
      <w:pPr>
        <w:spacing w:after="0"/>
        <w:rPr>
          <w:rFonts w:ascii="Times New Roman" w:hAnsi="Times New Roman" w:cs="Times New Roman"/>
          <w:b/>
          <w:sz w:val="28"/>
        </w:rPr>
      </w:pPr>
    </w:p>
    <w:p w:rsidR="00B87277" w:rsidRPr="00111CB3" w:rsidRDefault="00B87277" w:rsidP="00B87277">
      <w:pPr>
        <w:spacing w:after="0"/>
        <w:rPr>
          <w:rFonts w:ascii="Times New Roman" w:hAnsi="Times New Roman" w:cs="Times New Roman"/>
          <w:i/>
          <w:sz w:val="28"/>
        </w:rPr>
      </w:pPr>
      <w:r w:rsidRPr="00111CB3">
        <w:rPr>
          <w:rFonts w:ascii="Times New Roman" w:hAnsi="Times New Roman" w:cs="Times New Roman"/>
          <w:b/>
          <w:sz w:val="28"/>
        </w:rPr>
        <w:t>Eerste lezing </w:t>
      </w:r>
      <w:r w:rsidRPr="00111CB3">
        <w:rPr>
          <w:rFonts w:ascii="Times New Roman" w:hAnsi="Times New Roman" w:cs="Times New Roman"/>
          <w:b/>
          <w:sz w:val="28"/>
        </w:rPr>
        <w:tab/>
      </w:r>
      <w:r w:rsidRPr="00111CB3">
        <w:rPr>
          <w:rFonts w:ascii="Times New Roman" w:hAnsi="Times New Roman" w:cs="Times New Roman"/>
          <w:b/>
          <w:sz w:val="28"/>
        </w:rPr>
        <w:tab/>
      </w:r>
      <w:r w:rsidRPr="00111CB3">
        <w:rPr>
          <w:rFonts w:ascii="Times New Roman" w:hAnsi="Times New Roman" w:cs="Times New Roman"/>
          <w:b/>
          <w:sz w:val="28"/>
        </w:rPr>
        <w:tab/>
      </w:r>
      <w:r w:rsidRPr="00111CB3">
        <w:rPr>
          <w:rFonts w:ascii="Times New Roman" w:hAnsi="Times New Roman" w:cs="Times New Roman"/>
          <w:b/>
          <w:sz w:val="28"/>
        </w:rPr>
        <w:tab/>
      </w:r>
      <w:r w:rsidRPr="00111CB3">
        <w:rPr>
          <w:rFonts w:ascii="Times New Roman" w:hAnsi="Times New Roman" w:cs="Times New Roman"/>
          <w:b/>
          <w:sz w:val="28"/>
        </w:rPr>
        <w:tab/>
      </w:r>
      <w:r w:rsidRPr="00111CB3">
        <w:rPr>
          <w:rFonts w:ascii="Times New Roman" w:hAnsi="Times New Roman" w:cs="Times New Roman"/>
          <w:b/>
          <w:sz w:val="28"/>
        </w:rPr>
        <w:tab/>
      </w:r>
      <w:r w:rsidRPr="00111CB3">
        <w:rPr>
          <w:rFonts w:ascii="Times New Roman" w:hAnsi="Times New Roman" w:cs="Times New Roman"/>
          <w:b/>
          <w:sz w:val="28"/>
        </w:rPr>
        <w:tab/>
      </w:r>
      <w:r w:rsidRPr="00111CB3">
        <w:rPr>
          <w:rFonts w:ascii="Times New Roman" w:hAnsi="Times New Roman" w:cs="Times New Roman"/>
          <w:b/>
          <w:sz w:val="28"/>
        </w:rPr>
        <w:tab/>
      </w:r>
      <w:r w:rsidRPr="00111CB3">
        <w:rPr>
          <w:rFonts w:ascii="Times New Roman" w:hAnsi="Times New Roman" w:cs="Times New Roman"/>
          <w:i/>
          <w:sz w:val="28"/>
        </w:rPr>
        <w:t>(Jer. 31, 31-34)</w:t>
      </w:r>
    </w:p>
    <w:p w:rsidR="00B87277" w:rsidRPr="00111CB3" w:rsidRDefault="00B87277" w:rsidP="00B87277">
      <w:pPr>
        <w:spacing w:after="0"/>
        <w:rPr>
          <w:rFonts w:ascii="Times New Roman" w:hAnsi="Times New Roman" w:cs="Times New Roman"/>
          <w:b/>
          <w:sz w:val="28"/>
        </w:rPr>
      </w:pPr>
    </w:p>
    <w:p w:rsidR="00B87277" w:rsidRPr="00111CB3" w:rsidRDefault="00B87277" w:rsidP="00B87277">
      <w:pPr>
        <w:spacing w:after="0"/>
        <w:rPr>
          <w:rFonts w:ascii="Times New Roman" w:hAnsi="Times New Roman" w:cs="Times New Roman"/>
          <w:sz w:val="28"/>
        </w:rPr>
      </w:pPr>
      <w:r w:rsidRPr="00111CB3">
        <w:rPr>
          <w:rFonts w:ascii="Times New Roman" w:hAnsi="Times New Roman" w:cs="Times New Roman"/>
          <w:b/>
          <w:sz w:val="28"/>
        </w:rPr>
        <w:t>Uit het Boek van de profeet Jeremia.</w:t>
      </w:r>
      <w:r w:rsidRPr="00111CB3">
        <w:rPr>
          <w:rFonts w:ascii="Times New Roman" w:hAnsi="Times New Roman" w:cs="Times New Roman"/>
          <w:b/>
          <w:sz w:val="28"/>
        </w:rPr>
        <w:br/>
      </w:r>
      <w:r w:rsidRPr="00111CB3">
        <w:rPr>
          <w:rFonts w:ascii="Times New Roman" w:hAnsi="Times New Roman" w:cs="Times New Roman"/>
          <w:sz w:val="28"/>
        </w:rPr>
        <w:t xml:space="preserve">Er komt een tijd - </w:t>
      </w:r>
      <w:proofErr w:type="spellStart"/>
      <w:r w:rsidRPr="00111CB3">
        <w:rPr>
          <w:rFonts w:ascii="Times New Roman" w:hAnsi="Times New Roman" w:cs="Times New Roman"/>
          <w:sz w:val="28"/>
        </w:rPr>
        <w:t>godspraak</w:t>
      </w:r>
      <w:proofErr w:type="spellEnd"/>
      <w:r w:rsidRPr="00111CB3">
        <w:rPr>
          <w:rFonts w:ascii="Times New Roman" w:hAnsi="Times New Roman" w:cs="Times New Roman"/>
          <w:sz w:val="28"/>
        </w:rPr>
        <w:t xml:space="preserve"> van de Heer – </w:t>
      </w:r>
    </w:p>
    <w:p w:rsidR="00B87277" w:rsidRPr="00111CB3" w:rsidRDefault="00B87277" w:rsidP="00B87277">
      <w:pPr>
        <w:spacing w:after="0"/>
        <w:rPr>
          <w:rFonts w:ascii="Times New Roman" w:hAnsi="Times New Roman" w:cs="Times New Roman"/>
          <w:sz w:val="28"/>
        </w:rPr>
      </w:pPr>
      <w:r w:rsidRPr="00111CB3">
        <w:rPr>
          <w:rFonts w:ascii="Times New Roman" w:hAnsi="Times New Roman" w:cs="Times New Roman"/>
          <w:sz w:val="28"/>
        </w:rPr>
        <w:t xml:space="preserve">dat Ik met Israël een nieuw verbond sluit. </w:t>
      </w:r>
    </w:p>
    <w:p w:rsidR="00B87277" w:rsidRPr="00111CB3" w:rsidRDefault="00B87277" w:rsidP="00B87277">
      <w:pPr>
        <w:spacing w:after="0"/>
        <w:rPr>
          <w:rFonts w:ascii="Times New Roman" w:hAnsi="Times New Roman" w:cs="Times New Roman"/>
          <w:sz w:val="28"/>
        </w:rPr>
      </w:pPr>
      <w:r w:rsidRPr="00111CB3">
        <w:rPr>
          <w:rFonts w:ascii="Times New Roman" w:hAnsi="Times New Roman" w:cs="Times New Roman"/>
          <w:sz w:val="28"/>
        </w:rPr>
        <w:t xml:space="preserve">Geen verbond zoals Ik met hun voorvaderen gesloten heb, </w:t>
      </w:r>
    </w:p>
    <w:p w:rsidR="00B87277" w:rsidRPr="00111CB3" w:rsidRDefault="00B87277" w:rsidP="00B87277">
      <w:pPr>
        <w:spacing w:after="0"/>
        <w:rPr>
          <w:rFonts w:ascii="Times New Roman" w:hAnsi="Times New Roman" w:cs="Times New Roman"/>
          <w:sz w:val="28"/>
        </w:rPr>
      </w:pPr>
      <w:r w:rsidRPr="00111CB3">
        <w:rPr>
          <w:rFonts w:ascii="Times New Roman" w:hAnsi="Times New Roman" w:cs="Times New Roman"/>
          <w:sz w:val="28"/>
        </w:rPr>
        <w:t xml:space="preserve">toen Ik hen bij de hand heb genomen om hen uit Egypte te leiden. </w:t>
      </w:r>
    </w:p>
    <w:p w:rsidR="00B87277" w:rsidRPr="00111CB3" w:rsidRDefault="00B87277" w:rsidP="00B87277">
      <w:pPr>
        <w:spacing w:after="0"/>
        <w:rPr>
          <w:rFonts w:ascii="Times New Roman" w:hAnsi="Times New Roman" w:cs="Times New Roman"/>
          <w:sz w:val="28"/>
        </w:rPr>
      </w:pPr>
      <w:r w:rsidRPr="00111CB3">
        <w:rPr>
          <w:rFonts w:ascii="Times New Roman" w:hAnsi="Times New Roman" w:cs="Times New Roman"/>
          <w:sz w:val="28"/>
        </w:rPr>
        <w:t xml:space="preserve">Want dat verbond hebben zij verbroken, </w:t>
      </w:r>
    </w:p>
    <w:p w:rsidR="00B87277" w:rsidRPr="00111CB3" w:rsidRDefault="00B87277" w:rsidP="00B87277">
      <w:pPr>
        <w:spacing w:after="0"/>
        <w:rPr>
          <w:rFonts w:ascii="Times New Roman" w:hAnsi="Times New Roman" w:cs="Times New Roman"/>
          <w:sz w:val="28"/>
        </w:rPr>
      </w:pPr>
      <w:r w:rsidRPr="00111CB3">
        <w:rPr>
          <w:rFonts w:ascii="Times New Roman" w:hAnsi="Times New Roman" w:cs="Times New Roman"/>
          <w:sz w:val="28"/>
        </w:rPr>
        <w:t xml:space="preserve">ofschoon Ik hun meester was - </w:t>
      </w:r>
      <w:proofErr w:type="spellStart"/>
      <w:r w:rsidRPr="00111CB3">
        <w:rPr>
          <w:rFonts w:ascii="Times New Roman" w:hAnsi="Times New Roman" w:cs="Times New Roman"/>
          <w:sz w:val="28"/>
        </w:rPr>
        <w:t>godspraak</w:t>
      </w:r>
      <w:proofErr w:type="spellEnd"/>
      <w:r w:rsidRPr="00111CB3">
        <w:rPr>
          <w:rFonts w:ascii="Times New Roman" w:hAnsi="Times New Roman" w:cs="Times New Roman"/>
          <w:sz w:val="28"/>
        </w:rPr>
        <w:t xml:space="preserve"> van de Heer -. </w:t>
      </w:r>
    </w:p>
    <w:p w:rsidR="00B87277" w:rsidRPr="00111CB3" w:rsidRDefault="00B87277" w:rsidP="00B87277">
      <w:pPr>
        <w:spacing w:after="0"/>
        <w:rPr>
          <w:rFonts w:ascii="Times New Roman" w:hAnsi="Times New Roman" w:cs="Times New Roman"/>
          <w:sz w:val="28"/>
        </w:rPr>
      </w:pPr>
      <w:r w:rsidRPr="00111CB3">
        <w:rPr>
          <w:rFonts w:ascii="Times New Roman" w:hAnsi="Times New Roman" w:cs="Times New Roman"/>
          <w:sz w:val="28"/>
        </w:rPr>
        <w:t xml:space="preserve">Dit is het nieuwe verbond dat Ik in de toekomst met Israël sluit: </w:t>
      </w:r>
    </w:p>
    <w:p w:rsidR="00B87277" w:rsidRPr="00111CB3" w:rsidRDefault="00B87277" w:rsidP="00B87277">
      <w:pPr>
        <w:spacing w:after="0"/>
        <w:rPr>
          <w:rFonts w:ascii="Times New Roman" w:hAnsi="Times New Roman" w:cs="Times New Roman"/>
          <w:sz w:val="28"/>
        </w:rPr>
      </w:pPr>
      <w:r w:rsidRPr="00111CB3">
        <w:rPr>
          <w:rFonts w:ascii="Times New Roman" w:hAnsi="Times New Roman" w:cs="Times New Roman"/>
          <w:sz w:val="28"/>
        </w:rPr>
        <w:t xml:space="preserve">Ik leg mijn wet in hun binnenste, Ik grif ze in hun hart. </w:t>
      </w:r>
    </w:p>
    <w:p w:rsidR="00B87277" w:rsidRPr="00111CB3" w:rsidRDefault="00B87277" w:rsidP="00B87277">
      <w:pPr>
        <w:spacing w:after="0"/>
        <w:rPr>
          <w:rFonts w:ascii="Times New Roman" w:hAnsi="Times New Roman" w:cs="Times New Roman"/>
          <w:sz w:val="28"/>
        </w:rPr>
      </w:pPr>
      <w:r w:rsidRPr="00111CB3">
        <w:rPr>
          <w:rFonts w:ascii="Times New Roman" w:hAnsi="Times New Roman" w:cs="Times New Roman"/>
          <w:sz w:val="28"/>
        </w:rPr>
        <w:t xml:space="preserve">Ik zal hun God zijn en zij zullen mijn volk zijn. </w:t>
      </w:r>
    </w:p>
    <w:p w:rsidR="00B87277" w:rsidRPr="00111CB3" w:rsidRDefault="00B87277" w:rsidP="00B87277">
      <w:pPr>
        <w:spacing w:after="0"/>
        <w:rPr>
          <w:rFonts w:ascii="Times New Roman" w:hAnsi="Times New Roman" w:cs="Times New Roman"/>
          <w:sz w:val="28"/>
        </w:rPr>
      </w:pPr>
      <w:r w:rsidRPr="00111CB3">
        <w:rPr>
          <w:rFonts w:ascii="Times New Roman" w:hAnsi="Times New Roman" w:cs="Times New Roman"/>
          <w:sz w:val="28"/>
        </w:rPr>
        <w:t xml:space="preserve">Dan hoeft niemand een ander nog voor te houden: </w:t>
      </w:r>
    </w:p>
    <w:p w:rsidR="00B87277" w:rsidRPr="00111CB3" w:rsidRDefault="00B87277" w:rsidP="00B87277">
      <w:pPr>
        <w:spacing w:after="0"/>
        <w:rPr>
          <w:rFonts w:ascii="Times New Roman" w:hAnsi="Times New Roman" w:cs="Times New Roman"/>
          <w:sz w:val="28"/>
        </w:rPr>
      </w:pPr>
      <w:r w:rsidRPr="00111CB3">
        <w:rPr>
          <w:rFonts w:ascii="Times New Roman" w:hAnsi="Times New Roman" w:cs="Times New Roman"/>
          <w:sz w:val="28"/>
        </w:rPr>
        <w:t xml:space="preserve">Leer de Heer kennen. Want iedereen, groot en klein, </w:t>
      </w:r>
    </w:p>
    <w:p w:rsidR="00B87277" w:rsidRPr="00111CB3" w:rsidRDefault="00B87277" w:rsidP="00B87277">
      <w:pPr>
        <w:spacing w:after="0"/>
        <w:rPr>
          <w:rFonts w:ascii="Times New Roman" w:hAnsi="Times New Roman" w:cs="Times New Roman"/>
          <w:sz w:val="28"/>
        </w:rPr>
      </w:pPr>
      <w:r w:rsidRPr="00111CB3">
        <w:rPr>
          <w:rFonts w:ascii="Times New Roman" w:hAnsi="Times New Roman" w:cs="Times New Roman"/>
          <w:sz w:val="28"/>
        </w:rPr>
        <w:t xml:space="preserve">kent Mij dan - godsspraak van de Heer-. </w:t>
      </w:r>
    </w:p>
    <w:p w:rsidR="00B87277" w:rsidRPr="00111CB3" w:rsidRDefault="00B87277" w:rsidP="00B87277">
      <w:pPr>
        <w:spacing w:after="0"/>
        <w:rPr>
          <w:rFonts w:ascii="Times New Roman" w:hAnsi="Times New Roman" w:cs="Times New Roman"/>
          <w:sz w:val="28"/>
        </w:rPr>
      </w:pPr>
      <w:r w:rsidRPr="00111CB3">
        <w:rPr>
          <w:rFonts w:ascii="Times New Roman" w:hAnsi="Times New Roman" w:cs="Times New Roman"/>
          <w:sz w:val="28"/>
        </w:rPr>
        <w:t>Dan vergeef Ik hun misstappen, Ik denk niet meer aan hun zonden.</w:t>
      </w:r>
      <w:r w:rsidRPr="00111CB3">
        <w:rPr>
          <w:rFonts w:ascii="Times New Roman" w:hAnsi="Times New Roman" w:cs="Times New Roman"/>
          <w:sz w:val="28"/>
        </w:rPr>
        <w:br/>
      </w:r>
    </w:p>
    <w:p w:rsidR="00B87277" w:rsidRPr="00111CB3" w:rsidRDefault="00B87277" w:rsidP="00B87277">
      <w:pPr>
        <w:spacing w:after="0"/>
        <w:rPr>
          <w:rFonts w:ascii="Times New Roman" w:hAnsi="Times New Roman" w:cs="Times New Roman"/>
          <w:b/>
          <w:sz w:val="28"/>
        </w:rPr>
      </w:pPr>
    </w:p>
    <w:p w:rsidR="00B87277" w:rsidRPr="00111CB3" w:rsidRDefault="00B87277" w:rsidP="00B87277">
      <w:pPr>
        <w:spacing w:after="0"/>
        <w:rPr>
          <w:rFonts w:ascii="Times New Roman" w:hAnsi="Times New Roman" w:cs="Times New Roman"/>
          <w:i/>
          <w:sz w:val="28"/>
        </w:rPr>
      </w:pPr>
      <w:r w:rsidRPr="00111CB3">
        <w:rPr>
          <w:rFonts w:ascii="Times New Roman" w:hAnsi="Times New Roman" w:cs="Times New Roman"/>
          <w:b/>
          <w:sz w:val="28"/>
        </w:rPr>
        <w:t>Evangelie </w:t>
      </w:r>
      <w:r w:rsidRPr="00111CB3">
        <w:rPr>
          <w:rFonts w:ascii="Times New Roman" w:hAnsi="Times New Roman" w:cs="Times New Roman"/>
          <w:b/>
          <w:sz w:val="28"/>
        </w:rPr>
        <w:tab/>
      </w:r>
      <w:r w:rsidRPr="00111CB3">
        <w:rPr>
          <w:rFonts w:ascii="Times New Roman" w:hAnsi="Times New Roman" w:cs="Times New Roman"/>
          <w:b/>
          <w:sz w:val="28"/>
        </w:rPr>
        <w:tab/>
      </w:r>
      <w:r w:rsidRPr="00111CB3">
        <w:rPr>
          <w:rFonts w:ascii="Times New Roman" w:hAnsi="Times New Roman" w:cs="Times New Roman"/>
          <w:b/>
          <w:sz w:val="28"/>
        </w:rPr>
        <w:tab/>
      </w:r>
      <w:r w:rsidRPr="00111CB3">
        <w:rPr>
          <w:rFonts w:ascii="Times New Roman" w:hAnsi="Times New Roman" w:cs="Times New Roman"/>
          <w:b/>
          <w:sz w:val="28"/>
        </w:rPr>
        <w:tab/>
      </w:r>
      <w:r w:rsidRPr="00111CB3">
        <w:rPr>
          <w:rFonts w:ascii="Times New Roman" w:hAnsi="Times New Roman" w:cs="Times New Roman"/>
          <w:b/>
          <w:sz w:val="28"/>
        </w:rPr>
        <w:tab/>
      </w:r>
      <w:r w:rsidRPr="00111CB3">
        <w:rPr>
          <w:rFonts w:ascii="Times New Roman" w:hAnsi="Times New Roman" w:cs="Times New Roman"/>
          <w:b/>
          <w:sz w:val="28"/>
        </w:rPr>
        <w:tab/>
      </w:r>
      <w:r w:rsidRPr="00111CB3">
        <w:rPr>
          <w:rFonts w:ascii="Times New Roman" w:hAnsi="Times New Roman" w:cs="Times New Roman"/>
          <w:b/>
          <w:sz w:val="28"/>
        </w:rPr>
        <w:tab/>
      </w:r>
      <w:r w:rsidRPr="00111CB3">
        <w:rPr>
          <w:rFonts w:ascii="Times New Roman" w:hAnsi="Times New Roman" w:cs="Times New Roman"/>
          <w:b/>
          <w:sz w:val="28"/>
        </w:rPr>
        <w:tab/>
      </w:r>
      <w:r w:rsidRPr="00111CB3">
        <w:rPr>
          <w:rFonts w:ascii="Times New Roman" w:hAnsi="Times New Roman" w:cs="Times New Roman"/>
          <w:b/>
          <w:sz w:val="28"/>
        </w:rPr>
        <w:tab/>
      </w:r>
      <w:r w:rsidRPr="00111CB3">
        <w:rPr>
          <w:rFonts w:ascii="Times New Roman" w:hAnsi="Times New Roman" w:cs="Times New Roman"/>
          <w:i/>
          <w:sz w:val="28"/>
        </w:rPr>
        <w:t xml:space="preserve">(Mc. 14, 22-25) </w:t>
      </w:r>
    </w:p>
    <w:p w:rsidR="00B87277" w:rsidRPr="00111CB3" w:rsidRDefault="00B87277" w:rsidP="00B87277">
      <w:pPr>
        <w:spacing w:after="0"/>
        <w:rPr>
          <w:rFonts w:ascii="Times New Roman" w:hAnsi="Times New Roman" w:cs="Times New Roman"/>
          <w:b/>
          <w:sz w:val="28"/>
        </w:rPr>
      </w:pPr>
    </w:p>
    <w:p w:rsidR="00B87277" w:rsidRPr="00111CB3" w:rsidRDefault="00B87277" w:rsidP="00B87277">
      <w:pPr>
        <w:spacing w:after="0"/>
        <w:rPr>
          <w:rFonts w:ascii="Times New Roman" w:hAnsi="Times New Roman" w:cs="Times New Roman"/>
          <w:sz w:val="28"/>
        </w:rPr>
      </w:pPr>
      <w:r w:rsidRPr="00111CB3">
        <w:rPr>
          <w:rFonts w:ascii="Times New Roman" w:hAnsi="Times New Roman" w:cs="Times New Roman"/>
          <w:b/>
          <w:sz w:val="28"/>
        </w:rPr>
        <w:t>Uit het heilig Evangelie volgens Marcus.</w:t>
      </w:r>
      <w:r w:rsidRPr="00111CB3">
        <w:rPr>
          <w:rFonts w:ascii="Times New Roman" w:hAnsi="Times New Roman" w:cs="Times New Roman"/>
          <w:b/>
          <w:sz w:val="28"/>
        </w:rPr>
        <w:br/>
      </w:r>
      <w:r w:rsidRPr="00111CB3">
        <w:rPr>
          <w:rFonts w:ascii="Times New Roman" w:hAnsi="Times New Roman" w:cs="Times New Roman"/>
          <w:sz w:val="28"/>
        </w:rPr>
        <w:t xml:space="preserve">Op de eerste dag van het ongedesemde brood, </w:t>
      </w:r>
    </w:p>
    <w:p w:rsidR="00B87277" w:rsidRPr="00111CB3" w:rsidRDefault="00B87277" w:rsidP="00B87277">
      <w:pPr>
        <w:spacing w:after="0"/>
        <w:rPr>
          <w:rFonts w:ascii="Times New Roman" w:hAnsi="Times New Roman" w:cs="Times New Roman"/>
          <w:sz w:val="28"/>
        </w:rPr>
      </w:pPr>
      <w:r w:rsidRPr="00111CB3">
        <w:rPr>
          <w:rFonts w:ascii="Times New Roman" w:hAnsi="Times New Roman" w:cs="Times New Roman"/>
          <w:sz w:val="28"/>
        </w:rPr>
        <w:t xml:space="preserve">de dag waarop men het paaslam slacht, </w:t>
      </w:r>
    </w:p>
    <w:p w:rsidR="00B87277" w:rsidRPr="00111CB3" w:rsidRDefault="00B87277" w:rsidP="00B87277">
      <w:pPr>
        <w:spacing w:after="0"/>
        <w:rPr>
          <w:rFonts w:ascii="Times New Roman" w:hAnsi="Times New Roman" w:cs="Times New Roman"/>
          <w:sz w:val="28"/>
        </w:rPr>
      </w:pPr>
      <w:r w:rsidRPr="00111CB3">
        <w:rPr>
          <w:rFonts w:ascii="Times New Roman" w:hAnsi="Times New Roman" w:cs="Times New Roman"/>
          <w:sz w:val="28"/>
        </w:rPr>
        <w:t xml:space="preserve">nam Jezus onder de maaltijd brood, </w:t>
      </w:r>
    </w:p>
    <w:p w:rsidR="00B87277" w:rsidRPr="00111CB3" w:rsidRDefault="00B87277" w:rsidP="00B87277">
      <w:pPr>
        <w:spacing w:after="0"/>
        <w:rPr>
          <w:rFonts w:ascii="Times New Roman" w:hAnsi="Times New Roman" w:cs="Times New Roman"/>
          <w:sz w:val="28"/>
        </w:rPr>
      </w:pPr>
      <w:r w:rsidRPr="00111CB3">
        <w:rPr>
          <w:rFonts w:ascii="Times New Roman" w:hAnsi="Times New Roman" w:cs="Times New Roman"/>
          <w:sz w:val="28"/>
        </w:rPr>
        <w:t xml:space="preserve">sprak de zegen uit, brak het en gaf het hun, met de woorden: </w:t>
      </w:r>
    </w:p>
    <w:p w:rsidR="00B87277" w:rsidRPr="00111CB3" w:rsidRDefault="00B87277" w:rsidP="00B87277">
      <w:pPr>
        <w:spacing w:after="0"/>
        <w:rPr>
          <w:rFonts w:ascii="Times New Roman" w:hAnsi="Times New Roman" w:cs="Times New Roman"/>
          <w:sz w:val="28"/>
        </w:rPr>
      </w:pPr>
      <w:r w:rsidRPr="00111CB3">
        <w:rPr>
          <w:rFonts w:ascii="Times New Roman" w:hAnsi="Times New Roman" w:cs="Times New Roman"/>
          <w:sz w:val="28"/>
        </w:rPr>
        <w:t xml:space="preserve">"Neemt, dit is mijn Lichaam." </w:t>
      </w:r>
    </w:p>
    <w:p w:rsidR="00B87277" w:rsidRPr="00111CB3" w:rsidRDefault="00B87277" w:rsidP="00B87277">
      <w:pPr>
        <w:spacing w:after="0"/>
        <w:rPr>
          <w:rFonts w:ascii="Times New Roman" w:hAnsi="Times New Roman" w:cs="Times New Roman"/>
          <w:sz w:val="28"/>
        </w:rPr>
      </w:pPr>
      <w:r w:rsidRPr="00111CB3">
        <w:rPr>
          <w:rFonts w:ascii="Times New Roman" w:hAnsi="Times New Roman" w:cs="Times New Roman"/>
          <w:sz w:val="28"/>
        </w:rPr>
        <w:t xml:space="preserve">Daarna nam Hij de beker en na het spreken van het dankgebed </w:t>
      </w:r>
    </w:p>
    <w:p w:rsidR="00B87277" w:rsidRPr="00111CB3" w:rsidRDefault="00B87277" w:rsidP="00B87277">
      <w:pPr>
        <w:spacing w:after="0"/>
        <w:rPr>
          <w:rFonts w:ascii="Times New Roman" w:hAnsi="Times New Roman" w:cs="Times New Roman"/>
          <w:sz w:val="28"/>
        </w:rPr>
      </w:pPr>
      <w:r w:rsidRPr="00111CB3">
        <w:rPr>
          <w:rFonts w:ascii="Times New Roman" w:hAnsi="Times New Roman" w:cs="Times New Roman"/>
          <w:sz w:val="28"/>
        </w:rPr>
        <w:t xml:space="preserve">reikte Hij hun die toe en zij dronken allen daaruit. </w:t>
      </w:r>
    </w:p>
    <w:p w:rsidR="00B87277" w:rsidRPr="00111CB3" w:rsidRDefault="00B87277" w:rsidP="00B87277">
      <w:pPr>
        <w:spacing w:after="0"/>
        <w:rPr>
          <w:rFonts w:ascii="Times New Roman" w:hAnsi="Times New Roman" w:cs="Times New Roman"/>
          <w:sz w:val="28"/>
        </w:rPr>
      </w:pPr>
      <w:r w:rsidRPr="00111CB3">
        <w:rPr>
          <w:rFonts w:ascii="Times New Roman" w:hAnsi="Times New Roman" w:cs="Times New Roman"/>
          <w:sz w:val="28"/>
        </w:rPr>
        <w:t xml:space="preserve">En Hij sprak tot hen: "Dit is mijn Bloed van het Verbond, </w:t>
      </w:r>
    </w:p>
    <w:p w:rsidR="00B87277" w:rsidRPr="00111CB3" w:rsidRDefault="00B87277" w:rsidP="00B87277">
      <w:pPr>
        <w:spacing w:after="0"/>
        <w:rPr>
          <w:rFonts w:ascii="Times New Roman" w:hAnsi="Times New Roman" w:cs="Times New Roman"/>
          <w:sz w:val="28"/>
        </w:rPr>
      </w:pPr>
      <w:r w:rsidRPr="00111CB3">
        <w:rPr>
          <w:rFonts w:ascii="Times New Roman" w:hAnsi="Times New Roman" w:cs="Times New Roman"/>
          <w:sz w:val="28"/>
        </w:rPr>
        <w:t xml:space="preserve">dat vergoten wordt voor velen. Voorwaar, Ik zeg u: </w:t>
      </w:r>
    </w:p>
    <w:p w:rsidR="00B87277" w:rsidRPr="00111CB3" w:rsidRDefault="00B87277" w:rsidP="00B87277">
      <w:pPr>
        <w:spacing w:after="0"/>
        <w:rPr>
          <w:rFonts w:ascii="Times New Roman" w:hAnsi="Times New Roman" w:cs="Times New Roman"/>
          <w:sz w:val="28"/>
        </w:rPr>
      </w:pPr>
      <w:r w:rsidRPr="00111CB3">
        <w:rPr>
          <w:rFonts w:ascii="Times New Roman" w:hAnsi="Times New Roman" w:cs="Times New Roman"/>
          <w:sz w:val="28"/>
        </w:rPr>
        <w:t xml:space="preserve">Ik zal niet meer drinken van wat de wijnstok voortbrengt , </w:t>
      </w:r>
    </w:p>
    <w:p w:rsidR="00B87277" w:rsidRPr="00111CB3" w:rsidRDefault="00B87277" w:rsidP="00B87277">
      <w:pPr>
        <w:spacing w:after="0"/>
        <w:rPr>
          <w:rFonts w:ascii="Times New Roman" w:hAnsi="Times New Roman" w:cs="Times New Roman"/>
        </w:rPr>
      </w:pPr>
      <w:r w:rsidRPr="00111CB3">
        <w:rPr>
          <w:rFonts w:ascii="Times New Roman" w:hAnsi="Times New Roman" w:cs="Times New Roman"/>
          <w:sz w:val="28"/>
        </w:rPr>
        <w:t>tot op de dag waarop Ik het, nieuw, zal drinken in het Koninkrijk van God."</w:t>
      </w:r>
      <w:r w:rsidRPr="00111CB3">
        <w:rPr>
          <w:rFonts w:ascii="Times New Roman" w:hAnsi="Times New Roman" w:cs="Times New Roman"/>
          <w:sz w:val="28"/>
        </w:rPr>
        <w:br/>
      </w:r>
    </w:p>
    <w:p w:rsidR="00B87277" w:rsidRPr="00111CB3" w:rsidRDefault="00B87277" w:rsidP="00B87277">
      <w:pPr>
        <w:rPr>
          <w:rFonts w:ascii="Times New Roman" w:hAnsi="Times New Roman" w:cs="Times New Roman"/>
        </w:rPr>
      </w:pPr>
    </w:p>
    <w:sectPr w:rsidR="00B87277" w:rsidRPr="00111C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FD0464"/>
    <w:multiLevelType w:val="multilevel"/>
    <w:tmpl w:val="4FD03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B5F"/>
    <w:rsid w:val="00111CB3"/>
    <w:rsid w:val="00354B5F"/>
    <w:rsid w:val="007E664B"/>
    <w:rsid w:val="008B02D8"/>
    <w:rsid w:val="00B8727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7590C"/>
  <w15:chartTrackingRefBased/>
  <w15:docId w15:val="{6EC799DE-0AB7-47C7-A58E-7B7F6C0C8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link w:val="Kop1Char"/>
    <w:uiPriority w:val="9"/>
    <w:qFormat/>
    <w:rsid w:val="00354B5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3">
    <w:name w:val="heading 3"/>
    <w:basedOn w:val="Standaard"/>
    <w:link w:val="Kop3Char"/>
    <w:uiPriority w:val="9"/>
    <w:qFormat/>
    <w:rsid w:val="00354B5F"/>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354B5F"/>
    <w:rPr>
      <w:rFonts w:ascii="Times New Roman" w:eastAsia="Times New Roman" w:hAnsi="Times New Roman" w:cs="Times New Roman"/>
      <w:b/>
      <w:bCs/>
      <w:kern w:val="36"/>
      <w:sz w:val="48"/>
      <w:szCs w:val="48"/>
      <w:lang w:eastAsia="nl-NL"/>
    </w:rPr>
  </w:style>
  <w:style w:type="character" w:customStyle="1" w:styleId="Kop3Char">
    <w:name w:val="Kop 3 Char"/>
    <w:basedOn w:val="Standaardalinea-lettertype"/>
    <w:link w:val="Kop3"/>
    <w:uiPriority w:val="9"/>
    <w:rsid w:val="00354B5F"/>
    <w:rPr>
      <w:rFonts w:ascii="Times New Roman" w:eastAsia="Times New Roman" w:hAnsi="Times New Roman" w:cs="Times New Roman"/>
      <w:b/>
      <w:bCs/>
      <w:sz w:val="27"/>
      <w:szCs w:val="27"/>
      <w:lang w:eastAsia="nl-NL"/>
    </w:rPr>
  </w:style>
  <w:style w:type="paragraph" w:styleId="Normaalweb">
    <w:name w:val="Normal (Web)"/>
    <w:basedOn w:val="Standaard"/>
    <w:uiPriority w:val="99"/>
    <w:unhideWhenUsed/>
    <w:rsid w:val="00354B5F"/>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semiHidden/>
    <w:unhideWhenUsed/>
    <w:rsid w:val="00354B5F"/>
    <w:rPr>
      <w:color w:val="0000FF"/>
      <w:u w:val="single"/>
    </w:rPr>
  </w:style>
  <w:style w:type="character" w:styleId="Nadruk">
    <w:name w:val="Emphasis"/>
    <w:basedOn w:val="Standaardalinea-lettertype"/>
    <w:uiPriority w:val="20"/>
    <w:qFormat/>
    <w:rsid w:val="00354B5F"/>
    <w:rPr>
      <w:i/>
      <w:iCs/>
    </w:rPr>
  </w:style>
  <w:style w:type="character" w:styleId="Zwaar">
    <w:name w:val="Strong"/>
    <w:basedOn w:val="Standaardalinea-lettertype"/>
    <w:uiPriority w:val="22"/>
    <w:qFormat/>
    <w:rsid w:val="00B8727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7436851">
      <w:bodyDiv w:val="1"/>
      <w:marLeft w:val="0"/>
      <w:marRight w:val="0"/>
      <w:marTop w:val="0"/>
      <w:marBottom w:val="0"/>
      <w:divBdr>
        <w:top w:val="none" w:sz="0" w:space="0" w:color="auto"/>
        <w:left w:val="none" w:sz="0" w:space="0" w:color="auto"/>
        <w:bottom w:val="none" w:sz="0" w:space="0" w:color="auto"/>
        <w:right w:val="none" w:sz="0" w:space="0" w:color="auto"/>
      </w:divBdr>
      <w:divsChild>
        <w:div w:id="2029870890">
          <w:marLeft w:val="0"/>
          <w:marRight w:val="0"/>
          <w:marTop w:val="0"/>
          <w:marBottom w:val="0"/>
          <w:divBdr>
            <w:top w:val="none" w:sz="0" w:space="0" w:color="auto"/>
            <w:left w:val="none" w:sz="0" w:space="0" w:color="auto"/>
            <w:bottom w:val="none" w:sz="0" w:space="0" w:color="auto"/>
            <w:right w:val="none" w:sz="0" w:space="0" w:color="auto"/>
          </w:divBdr>
          <w:divsChild>
            <w:div w:id="697004090">
              <w:marLeft w:val="0"/>
              <w:marRight w:val="0"/>
              <w:marTop w:val="0"/>
              <w:marBottom w:val="0"/>
              <w:divBdr>
                <w:top w:val="none" w:sz="0" w:space="0" w:color="auto"/>
                <w:left w:val="none" w:sz="0" w:space="0" w:color="auto"/>
                <w:bottom w:val="none" w:sz="0" w:space="0" w:color="auto"/>
                <w:right w:val="none" w:sz="0" w:space="0" w:color="auto"/>
              </w:divBdr>
            </w:div>
          </w:divsChild>
        </w:div>
        <w:div w:id="1904217133">
          <w:marLeft w:val="0"/>
          <w:marRight w:val="0"/>
          <w:marTop w:val="0"/>
          <w:marBottom w:val="0"/>
          <w:divBdr>
            <w:top w:val="none" w:sz="0" w:space="0" w:color="auto"/>
            <w:left w:val="none" w:sz="0" w:space="0" w:color="auto"/>
            <w:bottom w:val="none" w:sz="0" w:space="0" w:color="auto"/>
            <w:right w:val="none" w:sz="0" w:space="0" w:color="auto"/>
          </w:divBdr>
          <w:divsChild>
            <w:div w:id="83580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430679">
      <w:bodyDiv w:val="1"/>
      <w:marLeft w:val="0"/>
      <w:marRight w:val="0"/>
      <w:marTop w:val="0"/>
      <w:marBottom w:val="0"/>
      <w:divBdr>
        <w:top w:val="none" w:sz="0" w:space="0" w:color="auto"/>
        <w:left w:val="none" w:sz="0" w:space="0" w:color="auto"/>
        <w:bottom w:val="none" w:sz="0" w:space="0" w:color="auto"/>
        <w:right w:val="none" w:sz="0" w:space="0" w:color="auto"/>
      </w:divBdr>
      <w:divsChild>
        <w:div w:id="885750989">
          <w:marLeft w:val="-225"/>
          <w:marRight w:val="-225"/>
          <w:marTop w:val="0"/>
          <w:marBottom w:val="0"/>
          <w:divBdr>
            <w:top w:val="none" w:sz="0" w:space="0" w:color="auto"/>
            <w:left w:val="none" w:sz="0" w:space="0" w:color="auto"/>
            <w:bottom w:val="none" w:sz="0" w:space="0" w:color="auto"/>
            <w:right w:val="none" w:sz="0" w:space="0" w:color="auto"/>
          </w:divBdr>
          <w:divsChild>
            <w:div w:id="143354075">
              <w:marLeft w:val="0"/>
              <w:marRight w:val="0"/>
              <w:marTop w:val="0"/>
              <w:marBottom w:val="0"/>
              <w:divBdr>
                <w:top w:val="none" w:sz="0" w:space="0" w:color="auto"/>
                <w:left w:val="none" w:sz="0" w:space="0" w:color="auto"/>
                <w:bottom w:val="none" w:sz="0" w:space="0" w:color="auto"/>
                <w:right w:val="none" w:sz="0" w:space="0" w:color="auto"/>
              </w:divBdr>
            </w:div>
          </w:divsChild>
        </w:div>
        <w:div w:id="1955863398">
          <w:marLeft w:val="-225"/>
          <w:marRight w:val="-225"/>
          <w:marTop w:val="0"/>
          <w:marBottom w:val="0"/>
          <w:divBdr>
            <w:top w:val="none" w:sz="0" w:space="0" w:color="auto"/>
            <w:left w:val="none" w:sz="0" w:space="0" w:color="auto"/>
            <w:bottom w:val="none" w:sz="0" w:space="0" w:color="auto"/>
            <w:right w:val="none" w:sz="0" w:space="0" w:color="auto"/>
          </w:divBdr>
          <w:divsChild>
            <w:div w:id="2120371812">
              <w:marLeft w:val="0"/>
              <w:marRight w:val="0"/>
              <w:marTop w:val="0"/>
              <w:marBottom w:val="0"/>
              <w:divBdr>
                <w:top w:val="none" w:sz="0" w:space="0" w:color="auto"/>
                <w:left w:val="none" w:sz="0" w:space="0" w:color="auto"/>
                <w:bottom w:val="none" w:sz="0" w:space="0" w:color="auto"/>
                <w:right w:val="none" w:sz="0" w:space="0" w:color="auto"/>
              </w:divBdr>
              <w:divsChild>
                <w:div w:id="1638678836">
                  <w:marLeft w:val="0"/>
                  <w:marRight w:val="0"/>
                  <w:marTop w:val="0"/>
                  <w:marBottom w:val="0"/>
                  <w:divBdr>
                    <w:top w:val="none" w:sz="0" w:space="0" w:color="auto"/>
                    <w:left w:val="none" w:sz="0" w:space="0" w:color="auto"/>
                    <w:bottom w:val="none" w:sz="0" w:space="0" w:color="auto"/>
                    <w:right w:val="none" w:sz="0" w:space="0" w:color="auto"/>
                  </w:divBdr>
                </w:div>
              </w:divsChild>
            </w:div>
            <w:div w:id="1576162021">
              <w:marLeft w:val="0"/>
              <w:marRight w:val="0"/>
              <w:marTop w:val="0"/>
              <w:marBottom w:val="0"/>
              <w:divBdr>
                <w:top w:val="none" w:sz="0" w:space="0" w:color="auto"/>
                <w:left w:val="none" w:sz="0" w:space="0" w:color="auto"/>
                <w:bottom w:val="none" w:sz="0" w:space="0" w:color="auto"/>
                <w:right w:val="none" w:sz="0" w:space="0" w:color="auto"/>
              </w:divBdr>
              <w:divsChild>
                <w:div w:id="1639844810">
                  <w:marLeft w:val="0"/>
                  <w:marRight w:val="15"/>
                  <w:marTop w:val="0"/>
                  <w:marBottom w:val="0"/>
                  <w:divBdr>
                    <w:top w:val="none" w:sz="0" w:space="0" w:color="auto"/>
                    <w:left w:val="none" w:sz="0" w:space="0" w:color="auto"/>
                    <w:bottom w:val="none" w:sz="0" w:space="0" w:color="auto"/>
                    <w:right w:val="none" w:sz="0" w:space="0" w:color="auto"/>
                  </w:divBdr>
                </w:div>
              </w:divsChild>
            </w:div>
            <w:div w:id="876894194">
              <w:marLeft w:val="0"/>
              <w:marRight w:val="0"/>
              <w:marTop w:val="0"/>
              <w:marBottom w:val="0"/>
              <w:divBdr>
                <w:top w:val="none" w:sz="0" w:space="0" w:color="auto"/>
                <w:left w:val="none" w:sz="0" w:space="0" w:color="auto"/>
                <w:bottom w:val="none" w:sz="0" w:space="0" w:color="auto"/>
                <w:right w:val="none" w:sz="0" w:space="0" w:color="auto"/>
              </w:divBdr>
              <w:divsChild>
                <w:div w:id="109382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289471">
      <w:bodyDiv w:val="1"/>
      <w:marLeft w:val="0"/>
      <w:marRight w:val="0"/>
      <w:marTop w:val="0"/>
      <w:marBottom w:val="0"/>
      <w:divBdr>
        <w:top w:val="none" w:sz="0" w:space="0" w:color="auto"/>
        <w:left w:val="none" w:sz="0" w:space="0" w:color="auto"/>
        <w:bottom w:val="none" w:sz="0" w:space="0" w:color="auto"/>
        <w:right w:val="none" w:sz="0" w:space="0" w:color="auto"/>
      </w:divBdr>
    </w:div>
    <w:div w:id="1914462076">
      <w:bodyDiv w:val="1"/>
      <w:marLeft w:val="0"/>
      <w:marRight w:val="0"/>
      <w:marTop w:val="0"/>
      <w:marBottom w:val="0"/>
      <w:divBdr>
        <w:top w:val="none" w:sz="0" w:space="0" w:color="auto"/>
        <w:left w:val="none" w:sz="0" w:space="0" w:color="auto"/>
        <w:bottom w:val="none" w:sz="0" w:space="0" w:color="auto"/>
        <w:right w:val="none" w:sz="0" w:space="0" w:color="auto"/>
      </w:divBdr>
      <w:divsChild>
        <w:div w:id="391391407">
          <w:marLeft w:val="-225"/>
          <w:marRight w:val="-225"/>
          <w:marTop w:val="0"/>
          <w:marBottom w:val="0"/>
          <w:divBdr>
            <w:top w:val="none" w:sz="0" w:space="0" w:color="auto"/>
            <w:left w:val="none" w:sz="0" w:space="0" w:color="auto"/>
            <w:bottom w:val="none" w:sz="0" w:space="0" w:color="auto"/>
            <w:right w:val="none" w:sz="0" w:space="0" w:color="auto"/>
          </w:divBdr>
          <w:divsChild>
            <w:div w:id="1487161076">
              <w:marLeft w:val="0"/>
              <w:marRight w:val="0"/>
              <w:marTop w:val="0"/>
              <w:marBottom w:val="0"/>
              <w:divBdr>
                <w:top w:val="none" w:sz="0" w:space="0" w:color="auto"/>
                <w:left w:val="none" w:sz="0" w:space="0" w:color="auto"/>
                <w:bottom w:val="none" w:sz="0" w:space="0" w:color="auto"/>
                <w:right w:val="none" w:sz="0" w:space="0" w:color="auto"/>
              </w:divBdr>
            </w:div>
          </w:divsChild>
        </w:div>
        <w:div w:id="1802992024">
          <w:marLeft w:val="-225"/>
          <w:marRight w:val="-225"/>
          <w:marTop w:val="0"/>
          <w:marBottom w:val="0"/>
          <w:divBdr>
            <w:top w:val="none" w:sz="0" w:space="0" w:color="auto"/>
            <w:left w:val="none" w:sz="0" w:space="0" w:color="auto"/>
            <w:bottom w:val="none" w:sz="0" w:space="0" w:color="auto"/>
            <w:right w:val="none" w:sz="0" w:space="0" w:color="auto"/>
          </w:divBdr>
          <w:divsChild>
            <w:div w:id="973410061">
              <w:marLeft w:val="0"/>
              <w:marRight w:val="0"/>
              <w:marTop w:val="0"/>
              <w:marBottom w:val="0"/>
              <w:divBdr>
                <w:top w:val="none" w:sz="0" w:space="0" w:color="auto"/>
                <w:left w:val="none" w:sz="0" w:space="0" w:color="auto"/>
                <w:bottom w:val="none" w:sz="0" w:space="0" w:color="auto"/>
                <w:right w:val="none" w:sz="0" w:space="0" w:color="auto"/>
              </w:divBdr>
              <w:divsChild>
                <w:div w:id="1119572522">
                  <w:marLeft w:val="0"/>
                  <w:marRight w:val="0"/>
                  <w:marTop w:val="0"/>
                  <w:marBottom w:val="0"/>
                  <w:divBdr>
                    <w:top w:val="none" w:sz="0" w:space="0" w:color="auto"/>
                    <w:left w:val="none" w:sz="0" w:space="0" w:color="auto"/>
                    <w:bottom w:val="none" w:sz="0" w:space="0" w:color="auto"/>
                    <w:right w:val="none" w:sz="0" w:space="0" w:color="auto"/>
                  </w:divBdr>
                </w:div>
              </w:divsChild>
            </w:div>
            <w:div w:id="2091074634">
              <w:marLeft w:val="0"/>
              <w:marRight w:val="0"/>
              <w:marTop w:val="0"/>
              <w:marBottom w:val="0"/>
              <w:divBdr>
                <w:top w:val="none" w:sz="0" w:space="0" w:color="auto"/>
                <w:left w:val="none" w:sz="0" w:space="0" w:color="auto"/>
                <w:bottom w:val="none" w:sz="0" w:space="0" w:color="auto"/>
                <w:right w:val="none" w:sz="0" w:space="0" w:color="auto"/>
              </w:divBdr>
              <w:divsChild>
                <w:div w:id="1839032260">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rkdocumenten.nl/rkdocs/index.php?mi=650&amp;dos=254"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758</Words>
  <Characters>4171</Characters>
  <Application>Microsoft Office Word</Application>
  <DocSecurity>0</DocSecurity>
  <Lines>34</Lines>
  <Paragraphs>9</Paragraphs>
  <ScaleCrop>false</ScaleCrop>
  <Company/>
  <LinksUpToDate>false</LinksUpToDate>
  <CharactersWithSpaces>4920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Alberic Bruschke</dc:creator>
  <cp:keywords/>
  <dc:description/>
  <cp:lastModifiedBy>Alberic Bruschke</cp:lastModifiedBy>
  <cp:revision>4</cp:revision>
  <dcterms:created xsi:type="dcterms:W3CDTF">2018-05-06T11:32:00Z</dcterms:created>
  <dcterms:modified xsi:type="dcterms:W3CDTF">2018-05-06T14:01:00Z</dcterms:modified>
</cp:coreProperties>
</file>